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8"/>
        <w:wordWrap/>
        <w:snapToGrid/>
        <w:rPr>
          <w:rFonts w:ascii="HY헤드라인M" w:eastAsiaTheme="minorEastAsia" w:cs="HY헤드라인M"/>
          <w:sz w:val="32"/>
          <w:szCs w:val="32"/>
        </w:rPr>
      </w:pPr>
      <w:bookmarkStart w:id="1" w:name="_top"/>
      <w:bookmarkEnd w:id="1"/>
    </w:p>
    <w:p>
      <w:pPr>
        <w:pStyle w:val="a8"/>
        <w:wordWrap/>
        <w:jc w:val="center"/>
        <w:rPr>
          <w:rFonts w:ascii="Noto Sans SC Black" w:eastAsia="Noto Sans SC Black" w:hAnsi="Noto Sans SC Black" w:cs="함초롬돋움"/>
          <w:b/>
          <w:bCs/>
          <w:sz w:val="52"/>
          <w:szCs w:val="50"/>
        </w:rPr>
      </w:pPr>
      <w:r>
        <w:rPr>
          <w:rFonts w:ascii="Noto Sans SC Black" w:eastAsia="Noto Sans SC Black" w:hAnsi="Noto Sans SC Black" w:cs="함초롬돋움"/>
          <w:b/>
          <w:bCs/>
          <w:sz w:val="52"/>
          <w:szCs w:val="50"/>
        </w:rPr>
        <w:t>加图立大学方济各馆入住宿舍申请书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7"/>
        <w:gridCol w:w="771"/>
        <w:gridCol w:w="728"/>
        <w:gridCol w:w="605"/>
        <w:gridCol w:w="23"/>
        <w:gridCol w:w="28"/>
        <w:gridCol w:w="1056"/>
        <w:gridCol w:w="441"/>
        <w:gridCol w:w="597"/>
        <w:gridCol w:w="900"/>
        <w:gridCol w:w="805"/>
        <w:gridCol w:w="664"/>
        <w:gridCol w:w="280"/>
        <w:gridCol w:w="1189"/>
        <w:gridCol w:w="1022"/>
      </w:tblGrid>
      <w:tr>
        <w:trPr>
          <w:jc w:val="center"/>
          <w:trHeight w:val="616" w:hRule="atLeast"/>
        </w:trPr>
        <w:tc>
          <w:tcPr>
            <w:tcW w:w="9716" w:type="dxa"/>
            <w:gridSpan w:val="15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pStyle w:val="a8"/>
              <w:wordWrap/>
              <w:rPr>
                <w:lang w:eastAsia="ko-KR"/>
                <w:rFonts w:ascii="Noto Sans SC" w:eastAsia="Noto Sans SC" w:hAnsi="Noto Sans SC" w:hint="eastAsia"/>
                <w:rtl w:val="off"/>
              </w:rPr>
            </w:pPr>
          </w:p>
          <w:p>
            <w:pPr>
              <w:pStyle w:val="a8"/>
              <w:wordWrap/>
              <w:rPr>
                <w:lang w:eastAsia="ko-KR"/>
                <w:rFonts w:ascii="Noto Sans SC" w:eastAsia="Noto Sans SC" w:hAnsi="Noto Sans SC" w:hint="eastAsia"/>
                <w:rtl w:val="off"/>
              </w:rPr>
            </w:pPr>
          </w:p>
          <w:p>
            <w:pPr>
              <w:pStyle w:val="a8"/>
              <w:wordWrap/>
              <w:rPr>
                <w:lang w:eastAsia="ko-KR"/>
                <w:rFonts w:ascii="Noto Sans SC" w:eastAsia="Noto Sans SC" w:hAnsi="Noto Sans SC" w:hint="eastAsia"/>
                <w:rtl w:val="off"/>
              </w:rPr>
            </w:pPr>
          </w:p>
          <w:p>
            <w:pPr>
              <w:pStyle w:val="a8"/>
              <w:wordWrap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rFonts w:ascii="Noto Sans SC" w:eastAsia="Noto Sans SC" w:hAnsi="Noto Sans SC"/>
              </w:rPr>
              <w:t xml:space="preserve">※ </w:t>
            </w:r>
            <w:r>
              <w:rPr>
                <w:rFonts w:ascii="Noto Sans SC" w:eastAsia="Noto Sans SC" w:hAnsi="Noto Sans SC" w:cs="SimSun" w:hint="eastAsia"/>
              </w:rPr>
              <w:t>请将</w:t>
            </w:r>
            <w:r>
              <w:rPr>
                <w:rFonts w:ascii="Noto Sans SC" w:eastAsia="Noto Sans SC" w:hAnsi="Noto Sans SC"/>
              </w:rPr>
              <w:t>“√”符</w:t>
            </w:r>
            <w:r>
              <w:rPr>
                <w:rFonts w:ascii="Noto Sans SC" w:eastAsia="Noto Sans SC" w:hAnsi="Noto Sans SC" w:cs="SimSun" w:hint="eastAsia"/>
              </w:rPr>
              <w:t>号复</w:t>
            </w:r>
            <w:r>
              <w:rPr>
                <w:rFonts w:ascii="Noto Sans SC" w:eastAsia="Noto Sans SC" w:hAnsi="Noto Sans SC"/>
              </w:rPr>
              <w:t>制</w:t>
            </w:r>
            <w:r>
              <w:rPr>
                <w:rFonts w:ascii="Noto Sans SC" w:eastAsia="Noto Sans SC" w:hAnsi="Noto Sans SC" w:cs="SimSun" w:hint="eastAsia"/>
              </w:rPr>
              <w:t>并填写</w:t>
            </w:r>
            <w:r>
              <w:rPr>
                <w:rFonts w:ascii="Noto Sans SC" w:eastAsia="Noto Sans SC" w:hAnsi="Noto Sans SC"/>
              </w:rPr>
              <w:t>在下方的 [ ] 中。</w:t>
            </w:r>
          </w:p>
        </w:tc>
      </w:tr>
      <w:tr>
        <w:trPr>
          <w:jc w:val="center"/>
          <w:trHeight w:val="541" w:hRule="atLeast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分类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wordWrap/>
              <w:snapToGrid w:val="0"/>
              <w:jc w:val="center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rFonts w:ascii="Noto Sans SC" w:eastAsia="Noto Sans SC" w:hAnsi="Noto Sans SC" w:cs="함초롬돋움"/>
              </w:rPr>
              <w:t xml:space="preserve">[ ] 本科生 [ ] </w:t>
            </w:r>
            <w:r>
              <w:rPr>
                <w:rFonts w:ascii="Noto Sans SC" w:eastAsia="Noto Sans SC" w:hAnsi="Noto Sans SC" w:cs="함초롬돋움" w:hint="eastAsia"/>
              </w:rPr>
              <w:t>研</w:t>
            </w:r>
            <w:r>
              <w:rPr>
                <w:rFonts w:ascii="Noto Sans SC" w:eastAsia="Noto Sans SC" w:hAnsi="Noto Sans SC" w:cs="함초롬돋움"/>
              </w:rPr>
              <w:t>究生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学号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570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专业</w:t>
            </w:r>
          </w:p>
        </w:tc>
        <w:tc>
          <w:tcPr>
            <w:tcW w:w="2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完成学期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>男</w:t>
            </w:r>
            <w:r>
              <w:rPr>
                <w:lang w:eastAsia="zh-CN"/>
                <w:rFonts w:ascii="Noto Sans SC" w:eastAsia="Noto Sans SC" w:hAnsi="Noto Sans SC" w:cs="함초롬돋움"/>
                <w:sz w:val="22"/>
                <w:szCs w:val="22"/>
                <w:rtl w:val="off"/>
              </w:rPr>
              <w:t>　</w:t>
            </w:r>
            <w:r>
              <w:rPr>
                <w:lang/>
                <w:rFonts w:ascii="Noto Sans SC" w:eastAsia="Noto Sans SC" w:hAnsi="Noto Sans SC" w:cs="함초롬돋움"/>
                <w:sz w:val="22"/>
                <w:szCs w:val="22"/>
                <w:rtl w:val="off"/>
              </w:rPr>
              <w:br/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lang w:eastAsia="zh-CN"/>
                <w:rFonts w:ascii="Noto Sans SC" w:eastAsia="Noto Sans SC" w:hAnsi="Noto Sans SC" w:cs="함초롬돋움" w:hint="eastAsia"/>
                <w:rtl w:val="off"/>
              </w:rPr>
              <w:t>女</w:t>
            </w:r>
          </w:p>
        </w:tc>
      </w:tr>
      <w:tr>
        <w:trPr>
          <w:jc w:val="center"/>
          <w:trHeight w:val="578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489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微信ID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220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居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住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期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wordWrap/>
              <w:snapToGrid w:val="0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color w:val="FF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굴림"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color w:val="FF0000"/>
              </w:rPr>
              <w:t>重要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firstLineChars="100" w:firstLine="164"/>
              <w:wordWrap/>
              <w:jc w:val="left"/>
              <w:rPr>
                <w:rFonts w:ascii="Noto Sans SC" w:eastAsia="Noto Sans SC" w:hAnsi="Noto Sans SC" w:cs="함초롬돋움"/>
                <w:color w:val="FF0000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  <w:t>根据居住期间优先录取</w:t>
            </w:r>
          </w:p>
        </w:tc>
      </w:tr>
      <w:tr>
        <w:trPr>
          <w:jc w:val="center"/>
          <w:trHeight w:val="899" w:hRule="atLeast"/>
        </w:trPr>
        <w:tc>
          <w:tcPr>
            <w:tcW w:w="607" w:type="dxa"/>
            <w:vMerge w:val="continue"/>
            <w:tcBorders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1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 xml:space="preserve">[ 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 xml:space="preserve">] 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7周 </w:t>
            </w:r>
          </w:p>
        </w:tc>
        <w:tc>
          <w:tcPr>
            <w:tcW w:w="698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3000" w:hangingChars="1500" w:hanging="3000"/>
              <w:wordWrap/>
              <w:jc w:val="left"/>
              <w:rPr>
                <w:rFonts w:ascii="Noto Sans SC" w:eastAsia="Noto Sans SC" w:hAnsi="Noto Sans SC" w:cs="함초롬돋움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2025年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12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月 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日(周五) ~ 202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 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月 1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3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rFonts w:ascii="Noto Sans SC" w:eastAsia="Noto Sans SC" w:hAnsi="Noto Sans SC" w:cs="함초롬돋움"/>
                <w:b/>
              </w:rPr>
              <w:t>五</w:t>
            </w:r>
            <w:r>
              <w:rPr>
                <w:rFonts w:ascii="Noto Sans SC" w:eastAsia="Noto Sans SC" w:hAnsi="Noto Sans SC" w:cs="함초롬돋움"/>
                <w:b/>
                <w:bCs/>
              </w:rPr>
              <w:t>)</w:t>
            </w:r>
            <w:r>
              <w:rPr>
                <w:rFonts w:ascii="Noto Sans SC" w:eastAsia="Noto Sans SC" w:hAnsi="Noto Sans SC" w:cs="함초롬돋움"/>
              </w:rPr>
              <w:t xml:space="preserve">                                   </w:t>
            </w:r>
            <w:r>
              <w:rPr>
                <w:rFonts w:ascii="Noto Sans SC" w:eastAsia="Noto Sans SC" w:hAnsi="Noto Sans SC" w:cs="함초롬돋움"/>
                <w:color w:val="FF0000"/>
              </w:rPr>
              <w:t>※</w:t>
            </w:r>
            <w:r>
              <w:rPr>
                <w:rFonts w:ascii="Noto Sans SC" w:eastAsia="Noto Sans SC" w:hAnsi="Noto Sans SC" w:cs="함초롬돋움"/>
                <w:color w:val="FF0000"/>
              </w:rPr>
              <w:t xml:space="preserve"> 中途退宿时，不予退款</w:t>
            </w:r>
            <w:r>
              <w:rPr>
                <w:rFonts w:ascii="Noto Sans SC" w:eastAsia="Noto Sans SC" w:hAnsi="Noto Sans SC" w:cs="함초롬돋움"/>
                <w:color w:val="FF0000"/>
              </w:rPr>
              <w:t xml:space="preserve">  </w:t>
            </w:r>
            <w:r>
              <w:rPr>
                <w:rFonts w:ascii="Noto Sans SC" w:eastAsia="Noto Sans SC" w:hAnsi="Noto Sans SC" w:cs="함초롬돋움"/>
              </w:rPr>
              <w:t xml:space="preserve">                                          </w:t>
            </w:r>
          </w:p>
        </w:tc>
      </w:tr>
      <w:tr>
        <w:trPr>
          <w:jc w:val="center"/>
          <w:trHeight w:val="913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1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lang w:eastAsia="ko-KR"/>
                <w:rFonts w:ascii="Noto Sans SC" w:eastAsia="Noto Sans SC" w:hAnsi="Noto Sans SC" w:cs="함초롬돋움"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 xml:space="preserve"> ]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4周 </w:t>
            </w:r>
          </w:p>
          <w:p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</w:rPr>
            </w:pPr>
            <w:r>
              <w:rPr>
                <w:rFonts w:ascii="Noto Sans SC" w:eastAsia="Noto Sans SC" w:hAnsi="Noto Sans SC" w:cs="함초롬돋움"/>
              </w:rPr>
              <w:t xml:space="preserve">                                           </w:t>
            </w:r>
          </w:p>
        </w:tc>
        <w:tc>
          <w:tcPr>
            <w:tcW w:w="698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2800" w:hangingChars="1400" w:hanging="2800"/>
              <w:rPr>
                <w:lang w:eastAsia="ko-KR"/>
                <w:rFonts w:ascii="Noto Sans SC" w:eastAsia="Noto Sans SC" w:hAnsi="Noto Sans SC" w:cs="함초롬돋움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2025年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rtl w:val="off"/>
              </w:rPr>
              <w:t>12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日(周五)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~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0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1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>3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ko-KR"/>
                <w:rFonts w:ascii="Noto Sans SC" w:eastAsia="Noto Sans SC" w:hAnsi="Noto Sans SC" w:cs="함초롬돋움"/>
                <w:b/>
              </w:rPr>
              <w:t>五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</w:p>
          <w:p>
            <w:pPr>
              <w:pStyle w:val="a8"/>
              <w:ind w:leftChars="1350" w:left="3170" w:hangingChars="100" w:hanging="200"/>
              <w:rPr>
                <w:rFonts w:ascii="Noto Sans SC" w:eastAsia="Noto Sans SC" w:hAnsi="Noto Sans SC" w:cs="함초롬돋움"/>
              </w:rPr>
            </w:pPr>
            <w:r>
              <w:rPr>
                <w:rFonts w:ascii="Noto Sans SC" w:eastAsia="Noto Sans SC" w:hAnsi="Noto Sans SC" w:cs="함초롬돋움"/>
                <w:color w:val="FF0000"/>
              </w:rPr>
              <w:t>※ 中途退宿时，不予退款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房间类型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1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大房间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复式(小)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※ 复式仅限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女生申请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1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复式(中)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ind w:leftChars="30" w:left="66"/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함초롬돋움"/>
                <w:color w:val="00000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复</w:t>
            </w: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>式(小)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lang w:eastAsia="ko-KR"/>
                <w:rFonts w:ascii="Noto Sans SC" w:eastAsia="Noto Sans SC" w:hAnsi="Noto Sans SC" w:cs="함초롬돋움"/>
              </w:rPr>
              <w:t xml:space="preserve">     (1人 1室)</w:t>
            </w:r>
          </w:p>
        </w:tc>
        <w:tc>
          <w:tcPr>
            <w:tcW w:w="10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1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ind w:leftChars="30" w:left="66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0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</w:tr>
      <w:tr>
        <w:trPr>
          <w:jc w:val="center"/>
          <w:trHeight w:val="751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宿舍费</w:t>
            </w:r>
          </w:p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缴纳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 xml:space="preserve"> 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트리니티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가상계좌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납부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宿舍费（4周/7周）金额发放缴费通知单</w:t>
            </w:r>
          </w:p>
        </w:tc>
      </w:tr>
      <w:tr>
        <w:trPr>
          <w:jc w:val="center"/>
          <w:trHeight w:val="583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现地址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635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紧急联系人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712" w:type="dxa"/>
            <w:gridSpan w:val="4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关系 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keepNext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</w:tbl>
    <w:p>
      <w:pPr>
        <w:pStyle w:val="a8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/>
        </w:rPr>
        <w:t xml:space="preserve">      </w:t>
      </w: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完成学期 : 本科生(○年级 ○学期) / 研究生(○学期)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申请书到达顺序为准，根据居住期限优先录取（房间分配时，第一优先结束后，将按第二优先和第三优先分配）</w:t>
      </w:r>
    </w:p>
    <w:p>
      <w:pPr>
        <w:pStyle w:val="ad"/>
        <w:rPr>
          <w:rFonts w:ascii="Noto Sans SC" w:eastAsia="Noto Sans SC" w:hAnsi="Noto Sans SC"/>
          <w:sz w:val="2"/>
        </w:rPr>
      </w:pPr>
    </w:p>
    <w:p>
      <w:pPr>
        <w:pStyle w:val="a8"/>
        <w:snapToGrid/>
        <w:spacing w:line="240" w:lineRule="auto"/>
        <w:rPr>
          <w:lang w:eastAsia="ko-KR"/>
          <w:rFonts w:ascii="Noto Sans SC" w:eastAsia="Noto Sans SC" w:hAnsi="Noto Sans SC" w:cs="굴림체" w:hint="eastAsia"/>
          <w:b/>
          <w:bCs/>
          <w:sz w:val="26"/>
          <w:szCs w:val="26"/>
          <w:rtl w:val="off"/>
        </w:rPr>
      </w:pPr>
    </w:p>
    <w:p>
      <w:pPr>
        <w:pStyle w:val="a8"/>
        <w:snapToGrid/>
        <w:spacing w:line="240" w:lineRule="auto"/>
        <w:rPr>
          <w:rFonts w:ascii="Noto Sans SC" w:eastAsia="Noto Sans SC" w:hAnsi="Noto Sans SC" w:cs="굴림체"/>
          <w:b/>
          <w:bCs/>
          <w:sz w:val="26"/>
          <w:szCs w:val="26"/>
        </w:rPr>
      </w:pPr>
    </w:p>
    <w:p>
      <w:pPr>
        <w:pStyle w:val="a8"/>
        <w:wordWrap/>
        <w:jc w:val="center"/>
        <w:spacing w:line="240" w:lineRule="auto"/>
        <w:rPr>
          <w:lang w:eastAsia="ko-KR"/>
          <w:rFonts w:ascii="Noto Sans SC" w:eastAsia="Noto Sans SC" w:hAnsi="Noto Sans SC" w:cs="함초롬돋움" w:hint="eastAsia"/>
          <w:b/>
          <w:bCs/>
          <w:sz w:val="24"/>
          <w:szCs w:val="26"/>
          <w:rtl w:val="off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本人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确认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上述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内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属实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，申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请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入住加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图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立大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学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济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各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馆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（外部宿舍）。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w w:val="90"/>
          <w:sz w:val="22"/>
          <w:szCs w:val="24"/>
          <w:spacing w:val="-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20     年       月       日</w:t>
      </w:r>
    </w:p>
    <w:p>
      <w:pPr>
        <w:pStyle w:val="a8"/>
        <w:wordWrap/>
        <w:snapToGrid/>
        <w:jc w:val="center"/>
        <w:spacing w:line="240" w:lineRule="auto"/>
        <w:rPr>
          <w:lang w:eastAsia="ko-KR"/>
          <w:rFonts w:ascii="Noto Sans SC" w:eastAsia="Noto Sans SC" w:hAnsi="Noto Sans SC" w:cs="함초롬돋움" w:hint="eastAsia"/>
          <w:b/>
          <w:bCs/>
          <w:sz w:val="22"/>
          <w:szCs w:val="24"/>
          <w:rtl w:val="off"/>
        </w:rPr>
      </w:pPr>
    </w:p>
    <w:p>
      <w:pPr>
        <w:pStyle w:val="a8"/>
        <w:wordWrap/>
        <w:snapToGrid/>
        <w:jc w:val="center"/>
        <w:spacing w:line="240" w:lineRule="auto"/>
        <w:rPr>
          <w:rFonts w:ascii="Noto Sans SC" w:eastAsia="Noto Sans SC" w:hAnsi="Noto Sans SC" w:cs="함초롬돋움"/>
          <w:b/>
          <w:bCs/>
          <w:sz w:val="22"/>
          <w:szCs w:val="2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申请人 :                         (签名)</w:t>
      </w:r>
    </w:p>
    <w:p>
      <w:pPr>
        <w:pStyle w:val="a8"/>
        <w:wordWrap/>
        <w:jc w:val="center"/>
        <w:spacing w:line="240" w:lineRule="auto"/>
        <w:rPr>
          <w:lang w:eastAsia="ko-KR"/>
          <w:rFonts w:ascii="Noto Sans SC" w:eastAsia="Noto Sans SC" w:hAnsi="Noto Sans SC" w:cs="함초롬돋움" w:hint="eastAsia"/>
          <w:b/>
          <w:bCs/>
          <w:sz w:val="24"/>
          <w:szCs w:val="26"/>
          <w:rtl w:val="off"/>
        </w:rPr>
      </w:pPr>
    </w:p>
    <w:p>
      <w:pPr>
        <w:pStyle w:val="a8"/>
        <w:wordWrap/>
        <w:jc w:val="center"/>
        <w:spacing w:line="240" w:lineRule="auto"/>
        <w:rPr>
          <w:lang w:eastAsia="ko-KR"/>
          <w:rFonts w:ascii="Noto Sans SC" w:eastAsia="Noto Sans SC" w:hAnsi="Noto Sans SC" w:cs="함초롬돋움" w:hint="eastAsia"/>
          <w:b/>
          <w:bCs/>
          <w:sz w:val="24"/>
          <w:szCs w:val="26"/>
          <w:rtl w:val="off"/>
        </w:rPr>
      </w:pPr>
    </w:p>
    <w:p>
      <w:pPr>
        <w:pStyle w:val="a8"/>
        <w:wordWrap/>
        <w:jc w:val="center"/>
        <w:spacing w:line="240" w:lineRule="auto"/>
        <w:rPr>
          <w:lang w:eastAsia="ko-KR"/>
          <w:rFonts w:ascii="Noto Sans SC" w:eastAsia="Noto Sans SC" w:hAnsi="Noto Sans SC" w:cs="함초롬돋움" w:hint="eastAsia"/>
          <w:b/>
          <w:bCs/>
          <w:sz w:val="24"/>
          <w:szCs w:val="26"/>
          <w:rtl w:val="off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sz w:val="24"/>
          <w:szCs w:val="26"/>
        </w:rPr>
      </w:pPr>
    </w:p>
    <w:p>
      <w:pPr>
        <w:pStyle w:val="a8"/>
        <w:wordWrap/>
        <w:jc w:val="center"/>
        <w:spacing w:line="280" w:lineRule="auto"/>
        <w:rPr>
          <w:rFonts w:ascii="Noto Sans SC" w:eastAsia="Noto Sans SC" w:hAnsi="Noto Sans SC" w:cs="함초롬돋움"/>
          <w:b/>
          <w:bCs/>
          <w:sz w:val="30"/>
          <w:szCs w:val="30"/>
        </w:rPr>
      </w:pPr>
      <w:r>
        <w:rPr>
          <w:rFonts w:ascii="Noto Sans SC" w:eastAsia="Noto Sans SC" w:hAnsi="Noto Sans SC" w:cs="함초롬돋움"/>
          <w:b/>
          <w:bCs/>
          <w:sz w:val="30"/>
          <w:szCs w:val="30"/>
        </w:rPr>
        <w:t>加图立大学 宿舍运营组</w:t>
      </w:r>
    </w:p>
    <w:sectPr>
      <w:pgSz w:w="11905" w:h="16837"/>
      <w:pgMar w:top="200" w:right="567" w:bottom="283" w:left="567" w:header="200" w:footer="283" w:gutter="0"/>
      <w:cols w:space="72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Noto Sans SC Black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Noto Sans SC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Arial Unicode MS">
    <w:panose1 w:val="020B0604020202020204"/>
    <w:family w:val="modern"/>
    <w:charset w:val="81"/>
    <w:notTrueType w:val="false"/>
    <w:sig w:usb0="FFFFFFFF" w:usb1="E9FFFFFF" w:usb2="0000003F" w:usb3="00000001" w:csb0="603F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5615635"/>
    <w:multiLevelType w:val="multilevel"/>
    <w:tmpl w:val="fff4e944"/>
    <w:lvl w:ilvl="0">
      <w:start w:val="1"/>
      <w:lvlText w:val="%1."/>
      <w:lvlJc w:val="left"/>
      <w:pStyle w:val="1"/>
      <w:suff w:val="space"/>
      <w:pPr>
        <w:ind w:left="0" w:firstLine="0"/>
      </w:pPr>
    </w:lvl>
    <w:lvl w:ilvl="1">
      <w:start w:val="1"/>
      <w:numFmt w:val="ganada"/>
      <w:lvlText w:val="%2."/>
      <w:lvlJc w:val="left"/>
      <w:pStyle w:val="2"/>
      <w:suff w:val="space"/>
      <w:pPr>
        <w:ind w:left="0" w:firstLine="0"/>
      </w:pPr>
    </w:lvl>
    <w:lvl w:ilvl="2">
      <w:start w:val="1"/>
      <w:lvlText w:val="%3)"/>
      <w:lvlJc w:val="left"/>
      <w:pStyle w:val="3"/>
      <w:suff w:val="space"/>
      <w:pPr>
        <w:ind w:left="0" w:firstLine="0"/>
      </w:pPr>
    </w:lvl>
    <w:lvl w:ilvl="3">
      <w:start w:val="1"/>
      <w:numFmt w:val="ganada"/>
      <w:lvlText w:val="%4)"/>
      <w:lvlJc w:val="left"/>
      <w:pStyle w:val="4"/>
      <w:suff w:val="space"/>
      <w:pPr>
        <w:ind w:left="0" w:firstLine="0"/>
      </w:pPr>
    </w:lvl>
    <w:lvl w:ilvl="4">
      <w:start w:val="1"/>
      <w:lvlText w:val="(%5)"/>
      <w:lvlJc w:val="left"/>
      <w:pStyle w:val="5"/>
      <w:suff w:val="space"/>
      <w:pPr>
        <w:ind w:left="0" w:firstLine="0"/>
      </w:pPr>
    </w:lvl>
    <w:lvl w:ilvl="5">
      <w:start w:val="1"/>
      <w:numFmt w:val="ganada"/>
      <w:lvlText w:val="(%6)"/>
      <w:lvlJc w:val="left"/>
      <w:pStyle w:val="6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pStyle w:val="7"/>
      <w:suff w:val="space"/>
      <w:pPr>
        <w:ind w:left="0" w:firstLine="0"/>
      </w:pPr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zh-CN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7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3" w:qFormat="1"/>
    <w:lsdException w:name="Closing" w:semiHidden="1" w:unhideWhenUsed="1"/>
    <w:lsdException w:name="Signature" w:semiHidden="1" w:unhideWhenUsed="1"/>
    <w:lsdException w:name="Default Paragraph Font" w:uiPriority="22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3" w:qFormat="1"/>
    <w:lsdException w:name="Emphasis" w:uiPriority="5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0" w:qFormat="1"/>
    <w:lsdException w:name="Table Theme" w:semiHidden="1" w:unhideWhenUsed="1"/>
    <w:lsdException w:name="Placeholder Text" w:uiPriority="137"/>
    <w:lsdException w:name="No Spacing" w:semiHidden="1"/>
    <w:lsdException w:name="Light Shading" w:uiPriority="1" w:qFormat="1"/>
    <w:lsdException w:name="Light List" w:uiPriority="150"/>
    <w:lsdException w:name="Light Grid" w:uiPriority="151"/>
    <w:lsdException w:name="Medium Shading 1" w:uiPriority="152"/>
    <w:lsdException w:name="Medium Shading 2" w:uiPriority="153"/>
    <w:lsdException w:name="Medium List 1" w:uiPriority="256"/>
    <w:lsdException w:name="Medium List 2" w:uiPriority="257"/>
    <w:lsdException w:name="Medium Grid 1" w:uiPriority="258"/>
    <w:lsdException w:name="Medium Grid 2" w:uiPriority="259"/>
    <w:lsdException w:name="Medium Grid 3" w:uiPriority="260"/>
    <w:lsdException w:name="Dark List" w:uiPriority="261"/>
    <w:lsdException w:name="Colorful Shading" w:uiPriority="274"/>
    <w:lsdException w:name="Colorful List" w:uiPriority="275"/>
    <w:lsdException w:name="Colorful Grid" w:uiPriority="276"/>
    <w:lsdException w:name="Light Shading Accent 1" w:uiPriority="277"/>
    <w:lsdException w:name="Light List Accent 1" w:uiPriority="150"/>
    <w:lsdException w:name="Light Grid Accent 1" w:uiPriority="151"/>
    <w:lsdException w:name="Medium Shading 1 Accent 1" w:uiPriority="152"/>
    <w:lsdException w:name="Medium Shading 2 Accent 1" w:uiPriority="153"/>
    <w:lsdException w:name="Medium List 1 Accent 1" w:uiPriority="256"/>
    <w:lsdException w:name="Revision" w:uiPriority="257"/>
    <w:lsdException w:name="Quote" w:uiPriority="82" w:qFormat="1"/>
    <w:lsdException w:name="Intense Quote" w:uiPriority="65" w:qFormat="1"/>
    <w:lsdException w:name="Medium List 2 Accent 1" w:uiPriority="72" w:qFormat="1"/>
    <w:lsdException w:name="Medium Grid 1 Accent 1" w:uiPriority="258"/>
    <w:lsdException w:name="Medium Grid 2 Accent 1" w:uiPriority="259"/>
    <w:lsdException w:name="Medium Grid 3 Accent 1" w:uiPriority="260"/>
    <w:lsdException w:name="Dark List Accent 1" w:uiPriority="261"/>
    <w:lsdException w:name="Colorful Shading Accent 1" w:uiPriority="274"/>
    <w:lsdException w:name="Colorful List Accent 1" w:uiPriority="275"/>
    <w:lsdException w:name="Colorful Grid Accent 1" w:uiPriority="276"/>
    <w:lsdException w:name="Light Shading Accent 2" w:uiPriority="277"/>
    <w:lsdException w:name="Light List Accent 2" w:uiPriority="150"/>
    <w:lsdException w:name="Light Grid Accent 2" w:uiPriority="151"/>
    <w:lsdException w:name="Medium Shading 1 Accent 2" w:uiPriority="152"/>
    <w:lsdException w:name="Medium Shading 2 Accent 2" w:uiPriority="153"/>
    <w:lsdException w:name="Medium List 1 Accent 2" w:uiPriority="256"/>
    <w:lsdException w:name="Medium List 2 Accent 2" w:uiPriority="257"/>
    <w:lsdException w:name="Medium Grid 1 Accent 2" w:uiPriority="258"/>
    <w:lsdException w:name="Medium Grid 2 Accent 2" w:uiPriority="259"/>
    <w:lsdException w:name="Medium Grid 3 Accent 2" w:uiPriority="260"/>
    <w:lsdException w:name="Dark List Accent 2" w:uiPriority="261"/>
    <w:lsdException w:name="Colorful Shading Accent 2" w:uiPriority="274"/>
    <w:lsdException w:name="Colorful List Accent 2" w:uiPriority="275"/>
    <w:lsdException w:name="Colorful Grid Accent 2" w:uiPriority="276"/>
    <w:lsdException w:name="Light Shading Accent 3" w:uiPriority="277"/>
    <w:lsdException w:name="Light List Accent 3" w:uiPriority="150"/>
    <w:lsdException w:name="Light Grid Accent 3" w:uiPriority="151"/>
    <w:lsdException w:name="Medium Shading 1 Accent 3" w:uiPriority="152"/>
    <w:lsdException w:name="Medium Shading 2 Accent 3" w:uiPriority="153"/>
    <w:lsdException w:name="Medium List 1 Accent 3" w:uiPriority="256"/>
    <w:lsdException w:name="Medium List 2 Accent 3" w:uiPriority="257"/>
    <w:lsdException w:name="Medium Grid 1 Accent 3" w:uiPriority="258"/>
    <w:lsdException w:name="Medium Grid 2 Accent 3" w:uiPriority="259"/>
    <w:lsdException w:name="Medium Grid 3 Accent 3" w:uiPriority="260"/>
    <w:lsdException w:name="Dark List Accent 3" w:uiPriority="261"/>
    <w:lsdException w:name="Colorful Shading Accent 3" w:uiPriority="274"/>
    <w:lsdException w:name="Colorful List Accent 3" w:uiPriority="275"/>
    <w:lsdException w:name="Colorful Grid Accent 3" w:uiPriority="276"/>
    <w:lsdException w:name="Light Shading Accent 4" w:uiPriority="277"/>
    <w:lsdException w:name="Light List Accent 4" w:uiPriority="150"/>
    <w:lsdException w:name="Light Grid Accent 4" w:uiPriority="151"/>
    <w:lsdException w:name="Medium Shading 1 Accent 4" w:uiPriority="152"/>
    <w:lsdException w:name="Medium Shading 2 Accent 4" w:uiPriority="153"/>
    <w:lsdException w:name="Medium List 1 Accent 4" w:uiPriority="256"/>
    <w:lsdException w:name="Medium List 2 Accent 4" w:uiPriority="257"/>
    <w:lsdException w:name="Medium Grid 1 Accent 4" w:uiPriority="258"/>
    <w:lsdException w:name="Medium Grid 2 Accent 4" w:uiPriority="259"/>
    <w:lsdException w:name="Medium Grid 3 Accent 4" w:uiPriority="260"/>
    <w:lsdException w:name="Dark List Accent 4" w:uiPriority="261"/>
    <w:lsdException w:name="Colorful Shading Accent 4" w:uiPriority="274"/>
    <w:lsdException w:name="Colorful List Accent 4" w:uiPriority="275"/>
    <w:lsdException w:name="Colorful Grid Accent 4" w:uiPriority="276"/>
    <w:lsdException w:name="Light Shading Accent 5" w:uiPriority="277"/>
    <w:lsdException w:name="Light List Accent 5" w:uiPriority="150"/>
    <w:lsdException w:name="Light Grid Accent 5" w:uiPriority="151"/>
    <w:lsdException w:name="Medium Shading 1 Accent 5" w:uiPriority="152"/>
    <w:lsdException w:name="Medium Shading 2 Accent 5" w:uiPriority="153"/>
    <w:lsdException w:name="Medium List 1 Accent 5" w:uiPriority="256"/>
    <w:lsdException w:name="Medium List 2 Accent 5" w:uiPriority="257"/>
    <w:lsdException w:name="Medium Grid 1 Accent 5" w:uiPriority="258"/>
    <w:lsdException w:name="Medium Grid 2 Accent 5" w:uiPriority="259"/>
    <w:lsdException w:name="Medium Grid 3 Accent 5" w:uiPriority="260"/>
    <w:lsdException w:name="Dark List Accent 5" w:uiPriority="261"/>
    <w:lsdException w:name="Colorful Shading Accent 5" w:uiPriority="274"/>
    <w:lsdException w:name="Colorful List Accent 5" w:uiPriority="275"/>
    <w:lsdException w:name="Colorful Grid Accent 5" w:uiPriority="276"/>
    <w:lsdException w:name="Light Shading Accent 6" w:uiPriority="277"/>
    <w:lsdException w:name="Light List Accent 6" w:uiPriority="150"/>
    <w:lsdException w:name="Light Grid Accent 6" w:uiPriority="151"/>
    <w:lsdException w:name="Medium Shading 1 Accent 6" w:uiPriority="152"/>
    <w:lsdException w:name="Medium Shading 2 Accent 6" w:uiPriority="153"/>
    <w:lsdException w:name="Medium List 1 Accent 6" w:uiPriority="256"/>
    <w:lsdException w:name="Medium List 2 Accent 6" w:uiPriority="257"/>
    <w:lsdException w:name="Medium Grid 1 Accent 6" w:uiPriority="258"/>
    <w:lsdException w:name="Medium Grid 2 Accent 6" w:uiPriority="259"/>
    <w:lsdException w:name="Medium Grid 3 Accent 6" w:uiPriority="260"/>
    <w:lsdException w:name="Dark List Accent 6" w:uiPriority="261"/>
    <w:lsdException w:name="Colorful Shading Accent 6" w:uiPriority="274"/>
    <w:lsdException w:name="Colorful List Accent 6" w:uiPriority="275"/>
    <w:lsdException w:name="Colorful Grid Accent 6" w:uiPriority="276"/>
    <w:lsdException w:name="Subtle Emphasis" w:uiPriority="277"/>
    <w:lsdException w:name="Intense Emphasis" w:uiPriority="37" w:qFormat="1"/>
    <w:lsdException w:name="Subtle Reference" w:uiPriority="51" w:qFormat="1"/>
    <w:lsdException w:name="Intense Reference" w:uiPriority="73" w:qFormat="1"/>
    <w:lsdException w:name="Book Title" w:uiPriority="80" w:qFormat="1"/>
    <w:lsdException w:name="Bibliography" w:uiPriority="81" w:qFormat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  <w:semiHidden/>
  </w:style>
  <w:style w:type="paragraph" w:styleId="a4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semiHidden/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character" w:styleId="a6">
    <w:name w:val="footnote reference"/>
    <w:uiPriority w:val="99"/>
    <w:basedOn w:val="a0"/>
    <w:semiHidden/>
    <w:unhideWhenUsed/>
    <w:rPr>
      <w:vertAlign w:val="superscript"/>
    </w:rPr>
  </w:style>
  <w:style w:type="character" w:styleId="a7">
    <w:name w:val="endnote reference"/>
    <w:uiPriority w:val="99"/>
    <w:basedOn w:val="a0"/>
    <w:semiHidden/>
    <w:unhideWhenUsed/>
    <w:rPr>
      <w:vertAlign w:val="superscript"/>
    </w:rPr>
  </w:style>
  <w:style w:type="paragraph" w:customStyle="1" w:styleId="a8">
    <w:name w:val="바탕글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ind w:left="300"/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ind w:left="200"/>
      <w:autoSpaceDE w:val="off"/>
      <w:autoSpaceDN w:val="off"/>
      <w:widowControl w:val="off"/>
      <w:wordWrap w:val="off"/>
      <w:snapToGrid w:val="0"/>
      <w:jc w:val="both"/>
      <w:numPr>
        <w:ilvl w:val="0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ind w:left="400"/>
      <w:autoSpaceDE w:val="off"/>
      <w:autoSpaceDN w:val="off"/>
      <w:widowControl w:val="off"/>
      <w:wordWrap w:val="off"/>
      <w:snapToGrid w:val="0"/>
      <w:jc w:val="both"/>
      <w:numPr>
        <w:ilvl w:val="1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ind w:left="600"/>
      <w:autoSpaceDE w:val="off"/>
      <w:autoSpaceDN w:val="off"/>
      <w:widowControl w:val="off"/>
      <w:wordWrap w:val="off"/>
      <w:snapToGrid w:val="0"/>
      <w:jc w:val="both"/>
      <w:numPr>
        <w:ilvl w:val="2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ind w:left="800"/>
      <w:autoSpaceDE w:val="off"/>
      <w:autoSpaceDN w:val="off"/>
      <w:widowControl w:val="off"/>
      <w:wordWrap w:val="off"/>
      <w:snapToGrid w:val="0"/>
      <w:jc w:val="both"/>
      <w:numPr>
        <w:ilvl w:val="3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ind w:left="1000"/>
      <w:autoSpaceDE w:val="off"/>
      <w:autoSpaceDN w:val="off"/>
      <w:widowControl w:val="off"/>
      <w:wordWrap w:val="off"/>
      <w:snapToGrid w:val="0"/>
      <w:jc w:val="both"/>
      <w:numPr>
        <w:ilvl w:val="4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ind w:left="1200"/>
      <w:autoSpaceDE w:val="off"/>
      <w:autoSpaceDN w:val="off"/>
      <w:widowControl w:val="off"/>
      <w:wordWrap w:val="off"/>
      <w:snapToGrid w:val="0"/>
      <w:jc w:val="both"/>
      <w:numPr>
        <w:ilvl w:val="5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ind w:left="1400"/>
      <w:autoSpaceDE w:val="off"/>
      <w:autoSpaceDN w:val="off"/>
      <w:widowControl w:val="off"/>
      <w:wordWrap w:val="off"/>
      <w:snapToGrid w:val="0"/>
      <w:jc w:val="both"/>
      <w:numPr>
        <w:ilvl w:val="6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autoSpaceDE w:val="off"/>
      <w:autoSpaceDN w:val="off"/>
      <w:widowControl w:val="off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ind w:left="262" w:hanging="262"/>
      <w:autoSpaceDE w:val="off"/>
      <w:autoSpaceDN w:val="off"/>
      <w:widowControl w:val="off"/>
      <w:wordWrap w:val="off"/>
      <w:snapToGrid w:val="0"/>
      <w:jc w:val="both"/>
    </w:pPr>
    <w:rPr>
      <w:rFonts w:ascii="바탕" w:eastAsia="바탕" w:hAnsi="Arial Unicode MS" w:cs="바탕"/>
      <w:color w:val="000000"/>
      <w:w w:val="95"/>
      <w:sz w:val="18"/>
      <w:szCs w:val="18"/>
      <w:spacing w:val="-4"/>
    </w:rPr>
  </w:style>
  <w:style w:type="paragraph" w:customStyle="1" w:styleId="ac">
    <w:name w:val="메모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굴림" w:eastAsia="굴림" w:hAnsi="Arial Unicode MS" w:cs="굴림"/>
      <w:color w:val="000000"/>
      <w:w w:val="95"/>
      <w:sz w:val="18"/>
      <w:szCs w:val="18"/>
      <w:spacing w:val="-4"/>
    </w:rPr>
  </w:style>
  <w:style w:type="paragraph" w:styleId="ad">
    <w:name w:val="caption"/>
    <w:uiPriority w:val="39"/>
    <w:basedOn w:val="a"/>
    <w:next w:val="a"/>
    <w:unhideWhenUsed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게스트 하우스 시설 사용신청서</dc:title>
  <dc:subject/>
  <dc:creator>user</dc:creator>
  <cp:keywords/>
  <dc:description/>
  <cp:lastModifiedBy>catholic</cp:lastModifiedBy>
  <cp:revision>1</cp:revision>
  <dcterms:created xsi:type="dcterms:W3CDTF">2025-05-12T00:38:00Z</dcterms:created>
  <dcterms:modified xsi:type="dcterms:W3CDTF">2025-11-04T05:26:51Z</dcterms:modified>
  <cp:lastPrinted>2025-11-04T10:39:28Z</cp:lastPrinted>
  <cp:version>1100.0100.01</cp:version>
</cp:coreProperties>
</file>